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Great Grimsby and Cleethorpes</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Great Grimsby and Cleethorpes</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Great Grimsby and Cleethorpes</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Great Grimsby and Cleethorpes</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Great Grimsby and Cleethorpes</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Great Grimsby and Cleethorpes are estimated to have a score of 1-2 on the PGSI (low-risk gambling), whilst </w:t>
      </w:r>
      <w:r w:rsidRPr="00773DF7">
        <w:rPr>
          <w:rFonts w:ascii="Libre Franklin Light" w:hAnsi="Libre Franklin Light" w:cs="Calibri Light"/>
          <w:b/>
          <w:bCs/>
          <w:color w:val="C45911" w:themeColor="accent2" w:themeShade="BF"/>
        </w:rPr>
        <w:t xml:space="preserve">4.6%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60.5% </w:t>
      </w:r>
      <w:r w:rsidRPr="004747BF">
        <w:rPr>
          <w:rFonts w:ascii="Libre Franklin Light" w:eastAsia="Times New Roman" w:hAnsi="Libre Franklin Light" w:cs="Calibri Light"/>
        </w:rPr>
        <w:t xml:space="preserve">of those respondents classified as PGSI 8+ in Great Grimsby and Cleethorpes</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Great Grimsby and Cleethorpes is estimated to be </w:t>
      </w:r>
      <w:r w:rsidRPr="00773DF7">
        <w:rPr>
          <w:rFonts w:ascii="Libre Franklin Light" w:eastAsia="Times New Roman" w:hAnsi="Libre Franklin Light" w:cs="Calibri Light"/>
          <w:b/>
          <w:bCs/>
          <w:color w:val="C45911" w:themeColor="accent2" w:themeShade="BF"/>
        </w:rPr>
        <w:t xml:space="preserve">£2,530,050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Great Grimsby and Cleethorpes</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Great Grimsby and Cleethorpes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Great Grimsby and Cleethorpes</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Great Grimsby and Cleethorpes</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Great Grimsby and Cleethorpes.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Great Grimsby and Cleethorpes</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Great Grimsby and Cleethorpes.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Great Grimsby and Cleethorpes</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Great Grimsby and Cleethorpes</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similar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60.5%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Great Grimsby and Cleethorpes.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Great Grimsby and Cleethorpes</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Great Grimsby and Cleethorpes</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Great Grimsby and Cleethorpes</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59.5%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Great Grimsby and Cleethorpes</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Great Grimsby and Cleethorpes</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Great Grimsby and Cleethorpes</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£2,530,050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Great Grimsby and Cleethorpes</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£41,210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£852,254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£61,052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£17,171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£31,480</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£1,526,883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£2,530,050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Great Grimsby and Cleethorpes</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Great Grimsby and Cleethorpes</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20.5%</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Great Grimsby and Cleethorpes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24.1%</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Great Grimsby and Cleethorpes</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Great Grimsby and Cleethorpes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Great Grimsby and Cleethorpes</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62.1%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Great Grimsby and Cleethorpes</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20.5%</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Great Grimsby and Cleethorpes</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24.1%</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Great Grimsby and Cleethorpes</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Great Grimsby and Cleethorpes</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Great Grimsby and Cleethorpes</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Great Grimsby and Cleethorpes</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B1C6F8C-AB58-4263-9CD5-3F7C88F49CD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